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4452E4" w14:textId="22F90231" w:rsidR="004E54CD" w:rsidRPr="00737608" w:rsidRDefault="004E54CD" w:rsidP="00D53733">
      <w:pPr>
        <w:jc w:val="center"/>
        <w:rPr>
          <w:rFonts w:ascii="Algerian" w:hAnsi="Algerian"/>
          <w:b/>
          <w:bCs/>
        </w:rPr>
      </w:pPr>
      <w:r w:rsidRPr="00737608">
        <w:rPr>
          <w:rFonts w:ascii="Algerian" w:hAnsi="Algerian"/>
          <w:b/>
          <w:bCs/>
          <w:sz w:val="40"/>
          <w:szCs w:val="40"/>
        </w:rPr>
        <w:t>ARMIDALE AND DISTRICT HISTORICAL SOCIETY INC</w:t>
      </w:r>
      <w:r w:rsidRPr="00737608">
        <w:rPr>
          <w:rFonts w:ascii="Algerian" w:hAnsi="Algerian"/>
          <w:b/>
          <w:bCs/>
        </w:rPr>
        <w:t>.</w:t>
      </w:r>
    </w:p>
    <w:p w14:paraId="272CC321" w14:textId="0B3598A1" w:rsidR="004E54CD" w:rsidRPr="00977395" w:rsidRDefault="004E54CD" w:rsidP="009E153A">
      <w:pPr>
        <w:jc w:val="center"/>
        <w:rPr>
          <w:b/>
          <w:bCs/>
          <w:sz w:val="30"/>
          <w:szCs w:val="30"/>
        </w:rPr>
      </w:pPr>
      <w:r w:rsidRPr="00977395">
        <w:rPr>
          <w:b/>
          <w:bCs/>
          <w:sz w:val="30"/>
          <w:szCs w:val="30"/>
        </w:rPr>
        <w:t>‘Dumaresq Chambers’, Corner Faulkner St and Cinders Lane, Armidale</w:t>
      </w:r>
    </w:p>
    <w:p w14:paraId="7B469BB5" w14:textId="222D13FC" w:rsidR="004E54CD" w:rsidRPr="00977395" w:rsidRDefault="004E54CD" w:rsidP="009E153A">
      <w:pPr>
        <w:jc w:val="center"/>
        <w:rPr>
          <w:b/>
          <w:bCs/>
          <w:sz w:val="30"/>
          <w:szCs w:val="30"/>
        </w:rPr>
      </w:pPr>
      <w:r w:rsidRPr="00977395">
        <w:rPr>
          <w:b/>
          <w:bCs/>
          <w:sz w:val="30"/>
          <w:szCs w:val="30"/>
        </w:rPr>
        <w:t>PO Box 692, Armidale, NSW, 2350</w:t>
      </w:r>
    </w:p>
    <w:p w14:paraId="5ED05CF9" w14:textId="44BF8F1C" w:rsidR="004E54CD" w:rsidRPr="00977395" w:rsidRDefault="004E54CD" w:rsidP="009E153A">
      <w:pPr>
        <w:jc w:val="center"/>
        <w:rPr>
          <w:b/>
          <w:bCs/>
          <w:sz w:val="30"/>
          <w:szCs w:val="30"/>
        </w:rPr>
      </w:pPr>
      <w:r w:rsidRPr="00977395">
        <w:rPr>
          <w:b/>
          <w:bCs/>
          <w:sz w:val="30"/>
          <w:szCs w:val="30"/>
        </w:rPr>
        <w:t>Website: adhs.org.au                     e-mail: contact@adhs.org.au</w:t>
      </w:r>
    </w:p>
    <w:p w14:paraId="136E2ADC" w14:textId="7BC01974" w:rsidR="004E54CD" w:rsidRPr="00214A68" w:rsidRDefault="004E54CD" w:rsidP="004E54CD">
      <w:pPr>
        <w:rPr>
          <w:sz w:val="24"/>
          <w:szCs w:val="24"/>
        </w:rPr>
      </w:pPr>
      <w:r w:rsidRPr="00214A68">
        <w:rPr>
          <w:sz w:val="24"/>
          <w:szCs w:val="24"/>
        </w:rPr>
        <w:t>President;  Judith Grieve OAM</w:t>
      </w:r>
      <w:r w:rsidR="002620CE" w:rsidRPr="00214A68">
        <w:rPr>
          <w:sz w:val="24"/>
          <w:szCs w:val="24"/>
        </w:rPr>
        <w:t>,</w:t>
      </w:r>
      <w:r w:rsidRPr="00214A68">
        <w:rPr>
          <w:sz w:val="24"/>
          <w:szCs w:val="24"/>
        </w:rPr>
        <w:t xml:space="preserve">  6775 1205, </w:t>
      </w:r>
      <w:r w:rsidR="002620CE" w:rsidRPr="00214A68">
        <w:rPr>
          <w:sz w:val="24"/>
          <w:szCs w:val="24"/>
        </w:rPr>
        <w:t xml:space="preserve"> </w:t>
      </w:r>
      <w:r w:rsidRPr="00214A68">
        <w:rPr>
          <w:sz w:val="24"/>
          <w:szCs w:val="24"/>
        </w:rPr>
        <w:t>0431223701</w:t>
      </w:r>
      <w:r w:rsidRPr="00214A68">
        <w:rPr>
          <w:sz w:val="24"/>
          <w:szCs w:val="24"/>
        </w:rPr>
        <w:tab/>
      </w:r>
      <w:r w:rsidRPr="00214A68">
        <w:rPr>
          <w:sz w:val="24"/>
          <w:szCs w:val="24"/>
        </w:rPr>
        <w:tab/>
      </w:r>
    </w:p>
    <w:p w14:paraId="7A8B9DC9" w14:textId="2F2ABF22" w:rsidR="004E54CD" w:rsidRPr="00214A68" w:rsidRDefault="004E54CD" w:rsidP="004E54CD">
      <w:pPr>
        <w:rPr>
          <w:sz w:val="24"/>
          <w:szCs w:val="24"/>
        </w:rPr>
      </w:pPr>
      <w:r w:rsidRPr="00214A68">
        <w:rPr>
          <w:sz w:val="24"/>
          <w:szCs w:val="24"/>
        </w:rPr>
        <w:t>Secretary </w:t>
      </w:r>
      <w:r w:rsidR="00F1785F" w:rsidRPr="00214A68">
        <w:rPr>
          <w:sz w:val="24"/>
          <w:szCs w:val="24"/>
        </w:rPr>
        <w:t>:</w:t>
      </w:r>
      <w:r w:rsidRPr="00214A68">
        <w:rPr>
          <w:sz w:val="24"/>
          <w:szCs w:val="24"/>
        </w:rPr>
        <w:t>  Julie Harm  0414885324</w:t>
      </w:r>
      <w:r w:rsidRPr="00214A68">
        <w:rPr>
          <w:sz w:val="24"/>
          <w:szCs w:val="24"/>
        </w:rPr>
        <w:tab/>
      </w:r>
      <w:r w:rsidRPr="00214A68">
        <w:rPr>
          <w:sz w:val="24"/>
          <w:szCs w:val="24"/>
        </w:rPr>
        <w:tab/>
        <w:t xml:space="preserve"> </w:t>
      </w:r>
    </w:p>
    <w:p w14:paraId="59312659" w14:textId="15F34B4E" w:rsidR="004E54CD" w:rsidRPr="00214A68" w:rsidRDefault="004E54CD" w:rsidP="004E54CD">
      <w:pPr>
        <w:rPr>
          <w:sz w:val="24"/>
          <w:szCs w:val="24"/>
        </w:rPr>
      </w:pPr>
      <w:r w:rsidRPr="00214A68">
        <w:rPr>
          <w:sz w:val="24"/>
          <w:szCs w:val="24"/>
        </w:rPr>
        <w:t>Treasurer</w:t>
      </w:r>
      <w:r w:rsidR="00F1785F" w:rsidRPr="00214A68">
        <w:rPr>
          <w:sz w:val="24"/>
          <w:szCs w:val="24"/>
        </w:rPr>
        <w:t>:</w:t>
      </w:r>
      <w:r w:rsidRPr="00214A68">
        <w:rPr>
          <w:sz w:val="24"/>
          <w:szCs w:val="24"/>
        </w:rPr>
        <w:t>  John Burrell   </w:t>
      </w:r>
    </w:p>
    <w:p w14:paraId="7895B9E9" w14:textId="636EE31E" w:rsidR="004E54CD" w:rsidRPr="00214A68" w:rsidRDefault="004E54CD" w:rsidP="004E54CD">
      <w:pPr>
        <w:rPr>
          <w:sz w:val="24"/>
          <w:szCs w:val="24"/>
        </w:rPr>
      </w:pPr>
      <w:r w:rsidRPr="00214A68">
        <w:rPr>
          <w:sz w:val="24"/>
          <w:szCs w:val="24"/>
        </w:rPr>
        <w:t>Newsletter Editor</w:t>
      </w:r>
      <w:r w:rsidR="00F1785F" w:rsidRPr="00214A68">
        <w:rPr>
          <w:sz w:val="24"/>
          <w:szCs w:val="24"/>
        </w:rPr>
        <w:t>:</w:t>
      </w:r>
      <w:r w:rsidRPr="00214A68">
        <w:rPr>
          <w:sz w:val="24"/>
          <w:szCs w:val="24"/>
        </w:rPr>
        <w:t>   Judith Grieve</w:t>
      </w:r>
      <w:r w:rsidR="002620CE" w:rsidRPr="00214A68">
        <w:rPr>
          <w:sz w:val="24"/>
          <w:szCs w:val="24"/>
        </w:rPr>
        <w:t xml:space="preserve"> OAM</w:t>
      </w:r>
      <w:r w:rsidRPr="00214A68">
        <w:rPr>
          <w:sz w:val="24"/>
          <w:szCs w:val="24"/>
        </w:rPr>
        <w:t>       </w:t>
      </w:r>
    </w:p>
    <w:p w14:paraId="4D9907C3" w14:textId="1F624435" w:rsidR="004E54CD" w:rsidRPr="00657A31" w:rsidRDefault="004E54CD" w:rsidP="00214A68">
      <w:pPr>
        <w:jc w:val="center"/>
        <w:rPr>
          <w:sz w:val="30"/>
          <w:szCs w:val="30"/>
        </w:rPr>
      </w:pPr>
      <w:r w:rsidRPr="00657A31">
        <w:rPr>
          <w:b/>
          <w:bCs/>
          <w:sz w:val="30"/>
          <w:szCs w:val="30"/>
        </w:rPr>
        <w:t>Newsletter for June 2024</w:t>
      </w:r>
    </w:p>
    <w:p w14:paraId="1528AC6B" w14:textId="4F49CBAF" w:rsidR="004E54CD" w:rsidRPr="002C7E8B" w:rsidRDefault="004E54CD" w:rsidP="004E54CD">
      <w:pPr>
        <w:rPr>
          <w:sz w:val="24"/>
          <w:szCs w:val="24"/>
        </w:rPr>
      </w:pPr>
      <w:r w:rsidRPr="002C7E8B">
        <w:rPr>
          <w:sz w:val="24"/>
          <w:szCs w:val="24"/>
        </w:rPr>
        <w:t xml:space="preserve">The next meeting of the Society will be held on </w:t>
      </w:r>
      <w:r w:rsidRPr="002C7E8B">
        <w:rPr>
          <w:b/>
          <w:bCs/>
          <w:sz w:val="24"/>
          <w:szCs w:val="24"/>
        </w:rPr>
        <w:t>Tuesday 20</w:t>
      </w:r>
      <w:r w:rsidRPr="002C7E8B">
        <w:rPr>
          <w:b/>
          <w:bCs/>
          <w:sz w:val="24"/>
          <w:szCs w:val="24"/>
          <w:vertAlign w:val="superscript"/>
        </w:rPr>
        <w:t>th</w:t>
      </w:r>
      <w:r w:rsidRPr="002C7E8B">
        <w:rPr>
          <w:b/>
          <w:bCs/>
          <w:sz w:val="24"/>
          <w:szCs w:val="24"/>
        </w:rPr>
        <w:t>August, 5.30pm at the</w:t>
      </w:r>
      <w:r w:rsidRPr="002C7E8B">
        <w:rPr>
          <w:sz w:val="24"/>
          <w:szCs w:val="24"/>
        </w:rPr>
        <w:t xml:space="preserve"> </w:t>
      </w:r>
      <w:r w:rsidRPr="002C7E8B">
        <w:rPr>
          <w:b/>
          <w:bCs/>
          <w:sz w:val="24"/>
          <w:szCs w:val="24"/>
        </w:rPr>
        <w:t>Royal Hotel.</w:t>
      </w:r>
      <w:r w:rsidRPr="002C7E8B">
        <w:rPr>
          <w:sz w:val="24"/>
          <w:szCs w:val="24"/>
        </w:rPr>
        <w:t xml:space="preserve"> The speaker will be </w:t>
      </w:r>
      <w:r w:rsidRPr="002C7E8B">
        <w:rPr>
          <w:b/>
          <w:bCs/>
          <w:sz w:val="24"/>
          <w:szCs w:val="24"/>
        </w:rPr>
        <w:t>Wendy Beck,</w:t>
      </w:r>
      <w:r w:rsidRPr="002C7E8B">
        <w:rPr>
          <w:sz w:val="24"/>
          <w:szCs w:val="24"/>
        </w:rPr>
        <w:t xml:space="preserve"> whose talk is entitled  </w:t>
      </w:r>
      <w:r w:rsidRPr="002C7E8B">
        <w:rPr>
          <w:b/>
          <w:bCs/>
          <w:sz w:val="24"/>
          <w:szCs w:val="24"/>
        </w:rPr>
        <w:t>Aboriginal Archaeology in New England</w:t>
      </w:r>
      <w:r w:rsidR="00A446C0" w:rsidRPr="002C7E8B">
        <w:rPr>
          <w:b/>
          <w:bCs/>
          <w:sz w:val="24"/>
          <w:szCs w:val="24"/>
        </w:rPr>
        <w:t xml:space="preserve">.  </w:t>
      </w:r>
      <w:r w:rsidRPr="002C7E8B">
        <w:rPr>
          <w:sz w:val="24"/>
          <w:szCs w:val="24"/>
        </w:rPr>
        <w:t> Wendy has an extensive research background ascertaining aboriginal food resources, studying indigenous and plant archaeology and will share some of her interesting findings from work carried out in North-East New South Wales. </w:t>
      </w:r>
    </w:p>
    <w:p w14:paraId="33238010" w14:textId="1226B55A" w:rsidR="004E54CD" w:rsidRPr="002C7E8B" w:rsidRDefault="004E54CD" w:rsidP="004E54CD">
      <w:pPr>
        <w:rPr>
          <w:sz w:val="24"/>
          <w:szCs w:val="24"/>
        </w:rPr>
      </w:pPr>
      <w:r w:rsidRPr="002C7E8B">
        <w:rPr>
          <w:sz w:val="24"/>
          <w:szCs w:val="24"/>
        </w:rPr>
        <w:t>Don’t forget to order meals prior to the meeting.  </w:t>
      </w:r>
    </w:p>
    <w:p w14:paraId="0C473F6D" w14:textId="1B13F290" w:rsidR="004E54CD" w:rsidRPr="002C7E8B" w:rsidRDefault="004E54CD" w:rsidP="004E54CD">
      <w:pPr>
        <w:rPr>
          <w:sz w:val="24"/>
          <w:szCs w:val="24"/>
        </w:rPr>
      </w:pPr>
      <w:r w:rsidRPr="002C7E8B">
        <w:rPr>
          <w:b/>
          <w:bCs/>
          <w:sz w:val="24"/>
          <w:szCs w:val="24"/>
        </w:rPr>
        <w:t xml:space="preserve">Historical Relics Competition:  </w:t>
      </w:r>
      <w:r w:rsidRPr="002C7E8B">
        <w:rPr>
          <w:sz w:val="24"/>
          <w:szCs w:val="24"/>
        </w:rPr>
        <w:t>Applications close on our meeting date, Tuesday, 20</w:t>
      </w:r>
      <w:r w:rsidRPr="002C7E8B">
        <w:rPr>
          <w:sz w:val="24"/>
          <w:szCs w:val="24"/>
          <w:vertAlign w:val="superscript"/>
        </w:rPr>
        <w:t>th</w:t>
      </w:r>
      <w:r w:rsidRPr="002C7E8B">
        <w:rPr>
          <w:sz w:val="24"/>
          <w:szCs w:val="24"/>
        </w:rPr>
        <w:t xml:space="preserve"> August and it is hoped that the competition has sparked an interest in Armidale people sharing objects, documents, photographs etc. from yesteryear which have been saved and treasured for their historic value. The aim of the competition is to allow the stories of these hidden treasures to be shared and to promote the heritage of our region. Application forms are available at Dumaresq Chambers and various other outlets and the completed forms, a photograph of the object and a </w:t>
      </w:r>
      <w:r w:rsidR="007D36E4">
        <w:rPr>
          <w:sz w:val="24"/>
          <w:szCs w:val="24"/>
        </w:rPr>
        <w:t xml:space="preserve">    </w:t>
      </w:r>
      <w:r w:rsidRPr="002C7E8B">
        <w:rPr>
          <w:sz w:val="24"/>
          <w:szCs w:val="24"/>
        </w:rPr>
        <w:t>$5 entry fee will complete your entry into the competition. Judging will result in prize money for the three most interesting objects and a display will be set up for public exhibition.      </w:t>
      </w:r>
    </w:p>
    <w:p w14:paraId="022BE92A" w14:textId="4D6C9495" w:rsidR="004E54CD" w:rsidRPr="002C7E8B" w:rsidRDefault="004E54CD" w:rsidP="004E54CD">
      <w:pPr>
        <w:rPr>
          <w:sz w:val="24"/>
          <w:szCs w:val="24"/>
        </w:rPr>
      </w:pPr>
      <w:r w:rsidRPr="002C7E8B">
        <w:rPr>
          <w:b/>
          <w:bCs/>
          <w:sz w:val="24"/>
          <w:szCs w:val="24"/>
        </w:rPr>
        <w:t xml:space="preserve">Meet the Candidates:  </w:t>
      </w:r>
      <w:r w:rsidRPr="002C7E8B">
        <w:rPr>
          <w:sz w:val="24"/>
          <w:szCs w:val="24"/>
        </w:rPr>
        <w:t>New England Visions 2030 have arranged for a gathering on Wednesday September 4</w:t>
      </w:r>
      <w:r w:rsidRPr="002C7E8B">
        <w:rPr>
          <w:sz w:val="24"/>
          <w:szCs w:val="24"/>
          <w:vertAlign w:val="superscript"/>
        </w:rPr>
        <w:t>th</w:t>
      </w:r>
      <w:r w:rsidRPr="002C7E8B">
        <w:rPr>
          <w:sz w:val="24"/>
          <w:szCs w:val="24"/>
        </w:rPr>
        <w:t>, 5.30 at the Bowling Club to meet the considerable number of candidates running for the Armidale Dumaresq Council 2024 elections.  Election Day is on Saturday September 14</w:t>
      </w:r>
      <w:r w:rsidRPr="002C7E8B">
        <w:rPr>
          <w:sz w:val="24"/>
          <w:szCs w:val="24"/>
          <w:vertAlign w:val="superscript"/>
        </w:rPr>
        <w:t>th</w:t>
      </w:r>
      <w:r w:rsidRPr="002C7E8B">
        <w:rPr>
          <w:sz w:val="24"/>
          <w:szCs w:val="24"/>
        </w:rPr>
        <w:t>.  This event is free and there is no need to register</w:t>
      </w:r>
      <w:r w:rsidR="00C37A67" w:rsidRPr="002C7E8B">
        <w:rPr>
          <w:sz w:val="24"/>
          <w:szCs w:val="24"/>
        </w:rPr>
        <w:t>.</w:t>
      </w:r>
      <w:r w:rsidRPr="002C7E8B">
        <w:rPr>
          <w:sz w:val="24"/>
          <w:szCs w:val="24"/>
        </w:rPr>
        <w:t> </w:t>
      </w:r>
    </w:p>
    <w:p w14:paraId="699CA8FA" w14:textId="77777777" w:rsidR="004E54CD" w:rsidRPr="002C7E8B" w:rsidRDefault="004E54CD" w:rsidP="004E54CD">
      <w:pPr>
        <w:rPr>
          <w:sz w:val="24"/>
          <w:szCs w:val="24"/>
        </w:rPr>
      </w:pPr>
      <w:r w:rsidRPr="002C7E8B">
        <w:rPr>
          <w:b/>
          <w:bCs/>
          <w:sz w:val="24"/>
          <w:szCs w:val="24"/>
          <w:u w:val="single"/>
        </w:rPr>
        <w:t>A Trip Down Memory Lane</w:t>
      </w:r>
      <w:r w:rsidRPr="002C7E8B">
        <w:rPr>
          <w:b/>
          <w:bCs/>
          <w:sz w:val="24"/>
          <w:szCs w:val="24"/>
        </w:rPr>
        <w:t xml:space="preserve">:  </w:t>
      </w:r>
      <w:r w:rsidRPr="002C7E8B">
        <w:rPr>
          <w:sz w:val="24"/>
          <w:szCs w:val="24"/>
        </w:rPr>
        <w:t>Topics for meetings held in August over the decades: </w:t>
      </w:r>
    </w:p>
    <w:p w14:paraId="27E76794" w14:textId="77777777" w:rsidR="001C669B" w:rsidRPr="002C7E8B" w:rsidRDefault="004E54CD" w:rsidP="004E54CD">
      <w:pPr>
        <w:rPr>
          <w:sz w:val="24"/>
          <w:szCs w:val="24"/>
        </w:rPr>
      </w:pPr>
      <w:r w:rsidRPr="002C7E8B">
        <w:rPr>
          <w:b/>
          <w:bCs/>
          <w:sz w:val="24"/>
          <w:szCs w:val="24"/>
        </w:rPr>
        <w:t>1964:</w:t>
      </w:r>
      <w:r w:rsidRPr="002C7E8B">
        <w:rPr>
          <w:sz w:val="24"/>
          <w:szCs w:val="24"/>
        </w:rPr>
        <w:t xml:space="preserve"> and 1974: No meeting </w:t>
      </w:r>
    </w:p>
    <w:p w14:paraId="6337F2D5" w14:textId="19F6B0C0" w:rsidR="004E54CD" w:rsidRPr="002C7E8B" w:rsidRDefault="004E54CD" w:rsidP="004E54CD">
      <w:pPr>
        <w:rPr>
          <w:sz w:val="24"/>
          <w:szCs w:val="24"/>
        </w:rPr>
      </w:pPr>
      <w:r w:rsidRPr="002C7E8B">
        <w:rPr>
          <w:b/>
          <w:bCs/>
          <w:sz w:val="24"/>
          <w:szCs w:val="24"/>
        </w:rPr>
        <w:t>1984:</w:t>
      </w:r>
      <w:r w:rsidRPr="002C7E8B">
        <w:rPr>
          <w:sz w:val="24"/>
          <w:szCs w:val="24"/>
        </w:rPr>
        <w:t xml:space="preserve"> Mr Doug Cooper – The Armidale Electorate 1929-39 </w:t>
      </w:r>
    </w:p>
    <w:p w14:paraId="746BB4C2" w14:textId="77777777" w:rsidR="004E54CD" w:rsidRPr="002C7E8B" w:rsidRDefault="004E54CD" w:rsidP="004E54CD">
      <w:pPr>
        <w:rPr>
          <w:sz w:val="24"/>
          <w:szCs w:val="24"/>
        </w:rPr>
      </w:pPr>
      <w:r w:rsidRPr="002C7E8B">
        <w:rPr>
          <w:b/>
          <w:bCs/>
          <w:sz w:val="24"/>
          <w:szCs w:val="24"/>
        </w:rPr>
        <w:t>1994:</w:t>
      </w:r>
      <w:r w:rsidRPr="002C7E8B">
        <w:rPr>
          <w:sz w:val="24"/>
          <w:szCs w:val="24"/>
        </w:rPr>
        <w:t xml:space="preserve"> John Ferry – The Gorman Family in New England </w:t>
      </w:r>
    </w:p>
    <w:p w14:paraId="63027F72" w14:textId="77777777" w:rsidR="004E54CD" w:rsidRPr="002C7E8B" w:rsidRDefault="004E54CD" w:rsidP="004E54CD">
      <w:pPr>
        <w:rPr>
          <w:sz w:val="24"/>
          <w:szCs w:val="24"/>
        </w:rPr>
      </w:pPr>
      <w:r w:rsidRPr="002C7E8B">
        <w:rPr>
          <w:b/>
          <w:bCs/>
          <w:sz w:val="24"/>
          <w:szCs w:val="24"/>
        </w:rPr>
        <w:t>2004:</w:t>
      </w:r>
      <w:r w:rsidRPr="002C7E8B">
        <w:rPr>
          <w:sz w:val="24"/>
          <w:szCs w:val="24"/>
        </w:rPr>
        <w:t xml:space="preserve"> Dr Lionel Gilbert – The Armidale Diggers’ Queen – Marion Catherina Blaxland </w:t>
      </w:r>
    </w:p>
    <w:p w14:paraId="215903ED" w14:textId="6B59274D" w:rsidR="004E54CD" w:rsidRPr="002C7E8B" w:rsidRDefault="004E54CD" w:rsidP="004E54CD">
      <w:pPr>
        <w:rPr>
          <w:sz w:val="24"/>
          <w:szCs w:val="24"/>
        </w:rPr>
      </w:pPr>
      <w:r w:rsidRPr="002C7E8B">
        <w:rPr>
          <w:b/>
          <w:bCs/>
          <w:sz w:val="24"/>
          <w:szCs w:val="24"/>
        </w:rPr>
        <w:t>2014:</w:t>
      </w:r>
      <w:r w:rsidRPr="002C7E8B">
        <w:rPr>
          <w:sz w:val="24"/>
          <w:szCs w:val="24"/>
        </w:rPr>
        <w:t>  Richard Mills – The Mills Family from Great Grandfather Solomon in Cornwall, to Hillgrove and eventually to Grandfather Thomas in Armidale.                                       </w:t>
      </w:r>
    </w:p>
    <w:p w14:paraId="6EF871CA" w14:textId="77777777" w:rsidR="004E54CD" w:rsidRPr="002C7E8B" w:rsidRDefault="004E54CD" w:rsidP="004E54CD">
      <w:pPr>
        <w:rPr>
          <w:sz w:val="24"/>
          <w:szCs w:val="24"/>
        </w:rPr>
      </w:pPr>
      <w:r w:rsidRPr="002C7E8B">
        <w:rPr>
          <w:b/>
          <w:bCs/>
          <w:sz w:val="24"/>
          <w:szCs w:val="24"/>
          <w:u w:val="single"/>
        </w:rPr>
        <w:lastRenderedPageBreak/>
        <w:t>Snippets of History</w:t>
      </w:r>
      <w:r w:rsidRPr="002C7E8B">
        <w:rPr>
          <w:b/>
          <w:bCs/>
          <w:sz w:val="24"/>
          <w:szCs w:val="24"/>
        </w:rPr>
        <w:t xml:space="preserve">:  </w:t>
      </w:r>
      <w:r w:rsidRPr="002C7E8B">
        <w:rPr>
          <w:sz w:val="24"/>
          <w:szCs w:val="24"/>
        </w:rPr>
        <w:t>Peter Hoare has submitted a brief outline of some of the findings made by the group researching the convicts of the New England region.</w:t>
      </w:r>
      <w:r w:rsidRPr="002C7E8B">
        <w:rPr>
          <w:b/>
          <w:bCs/>
          <w:sz w:val="24"/>
          <w:szCs w:val="24"/>
        </w:rPr>
        <w:t> </w:t>
      </w:r>
      <w:r w:rsidRPr="002C7E8B">
        <w:rPr>
          <w:sz w:val="24"/>
          <w:szCs w:val="24"/>
        </w:rPr>
        <w:t> </w:t>
      </w:r>
    </w:p>
    <w:p w14:paraId="4C32324A" w14:textId="77777777" w:rsidR="004E54CD" w:rsidRPr="002C7E8B" w:rsidRDefault="004E54CD" w:rsidP="004E54CD">
      <w:pPr>
        <w:rPr>
          <w:sz w:val="24"/>
          <w:szCs w:val="24"/>
        </w:rPr>
      </w:pPr>
      <w:r w:rsidRPr="002C7E8B">
        <w:rPr>
          <w:sz w:val="24"/>
          <w:szCs w:val="24"/>
          <w:lang w:val="en-US"/>
        </w:rPr>
        <w:t xml:space="preserve">Over the last two years the Armidale and District Historical Society and the Armidale Family History Group have been researching the convicts in the New England District. So far the records of over 1000 local convicts (between 1835 and 1855) have been located. In 1839 the Commissioner of Crown Lands George Macdonald conducted a census of the district and stated that 209 convicts were employed on the squatting runs in New England, including eleven employed on </w:t>
      </w:r>
      <w:proofErr w:type="spellStart"/>
      <w:r w:rsidRPr="002C7E8B">
        <w:rPr>
          <w:i/>
          <w:iCs/>
          <w:sz w:val="24"/>
          <w:szCs w:val="24"/>
          <w:lang w:val="en-US"/>
        </w:rPr>
        <w:t>Saumarez</w:t>
      </w:r>
      <w:proofErr w:type="spellEnd"/>
      <w:r w:rsidRPr="002C7E8B">
        <w:rPr>
          <w:sz w:val="24"/>
          <w:szCs w:val="24"/>
          <w:lang w:val="en-US"/>
        </w:rPr>
        <w:t xml:space="preserve"> and twelve on </w:t>
      </w:r>
      <w:proofErr w:type="spellStart"/>
      <w:r w:rsidRPr="002C7E8B">
        <w:rPr>
          <w:i/>
          <w:iCs/>
          <w:sz w:val="24"/>
          <w:szCs w:val="24"/>
          <w:lang w:val="en-US"/>
        </w:rPr>
        <w:t>Tilbuster</w:t>
      </w:r>
      <w:proofErr w:type="spellEnd"/>
      <w:r w:rsidRPr="002C7E8B">
        <w:rPr>
          <w:sz w:val="24"/>
          <w:szCs w:val="24"/>
          <w:lang w:val="en-US"/>
        </w:rPr>
        <w:t>. These had been sent by the Dumaresq brothers from their properties in the Hunter Valley. In his 1841 Census, Macdonald noted that this number had increased to 467. In 1846, another full census was taken and showed that the demand for their work was decreasing as more free immigrants were employed as shepherds. In addition, over 340 former convicts had settled in the district and 20 were still employed by the government and private employers. </w:t>
      </w:r>
      <w:r w:rsidRPr="002C7E8B">
        <w:rPr>
          <w:sz w:val="24"/>
          <w:szCs w:val="24"/>
        </w:rPr>
        <w:t> </w:t>
      </w:r>
    </w:p>
    <w:p w14:paraId="3CC02DE7" w14:textId="77777777" w:rsidR="004E54CD" w:rsidRPr="002C7E8B" w:rsidRDefault="004E54CD" w:rsidP="004E54CD">
      <w:pPr>
        <w:rPr>
          <w:sz w:val="24"/>
          <w:szCs w:val="24"/>
        </w:rPr>
      </w:pPr>
      <w:r w:rsidRPr="002C7E8B">
        <w:rPr>
          <w:sz w:val="24"/>
          <w:szCs w:val="24"/>
          <w:lang w:val="en-US"/>
        </w:rPr>
        <w:t>Between 1839 and 1848, 24 convicts were assigned to the Border police. The majority were ex-British army servicemen, court cashiered from the British Army in India, Canada or Britain. Others e.g. John Trim, had been convicted for theft. </w:t>
      </w:r>
      <w:r w:rsidRPr="002C7E8B">
        <w:rPr>
          <w:sz w:val="24"/>
          <w:szCs w:val="24"/>
        </w:rPr>
        <w:t> </w:t>
      </w:r>
    </w:p>
    <w:p w14:paraId="33ADDBC6" w14:textId="77777777" w:rsidR="004E54CD" w:rsidRPr="002C7E8B" w:rsidRDefault="004E54CD" w:rsidP="004E54CD">
      <w:pPr>
        <w:rPr>
          <w:sz w:val="24"/>
          <w:szCs w:val="24"/>
        </w:rPr>
      </w:pPr>
      <w:r w:rsidRPr="002C7E8B">
        <w:rPr>
          <w:sz w:val="24"/>
          <w:szCs w:val="24"/>
        </w:rPr>
        <w:t>During the eighteenth and nineteenth centuries Britain was undergoing vast economic and social changes in the wake of the industrial revolution. This led to an increase in crime and in turn led to changes in the legal system.  </w:t>
      </w:r>
    </w:p>
    <w:p w14:paraId="2FD50124" w14:textId="77777777" w:rsidR="004E54CD" w:rsidRPr="002C7E8B" w:rsidRDefault="004E54CD" w:rsidP="004E54CD">
      <w:pPr>
        <w:rPr>
          <w:sz w:val="24"/>
          <w:szCs w:val="24"/>
        </w:rPr>
      </w:pPr>
      <w:r w:rsidRPr="002C7E8B">
        <w:rPr>
          <w:sz w:val="24"/>
          <w:szCs w:val="24"/>
        </w:rPr>
        <w:t>Crimes against property increased and offenders could often be hanged for trivial offences. However, these death sentences were often commuted to imprisonment or transportation to penal colonies in Australia where from 1788, over 168,000 men and women were sent. Transportation to New South Wales ceased in 1849 but continued to Van Diemen’s Land until 1853 and Western Australia until 1863. </w:t>
      </w:r>
    </w:p>
    <w:p w14:paraId="19997D20" w14:textId="77777777" w:rsidR="004E54CD" w:rsidRPr="002C7E8B" w:rsidRDefault="004E54CD" w:rsidP="004E54CD">
      <w:pPr>
        <w:rPr>
          <w:sz w:val="24"/>
          <w:szCs w:val="24"/>
        </w:rPr>
      </w:pPr>
      <w:r w:rsidRPr="002C7E8B">
        <w:rPr>
          <w:sz w:val="24"/>
          <w:szCs w:val="24"/>
        </w:rPr>
        <w:t>In the period following 1830, convicts provided an important source of labour in the New England district. Initially they were employed on the large pastoral properties in the district. As pastoral runs expanded so the need for convict labour increased.  </w:t>
      </w:r>
    </w:p>
    <w:p w14:paraId="3061ED32" w14:textId="77777777" w:rsidR="004E54CD" w:rsidRPr="002C7E8B" w:rsidRDefault="004E54CD" w:rsidP="004E54CD">
      <w:pPr>
        <w:rPr>
          <w:sz w:val="24"/>
          <w:szCs w:val="24"/>
        </w:rPr>
      </w:pPr>
      <w:r w:rsidRPr="002C7E8B">
        <w:rPr>
          <w:sz w:val="24"/>
          <w:szCs w:val="24"/>
        </w:rPr>
        <w:t xml:space="preserve">As they received their freedom many convicts stayed in the area and became pioneers of the infant settlements where they lived. </w:t>
      </w:r>
      <w:r w:rsidRPr="002C7E8B">
        <w:rPr>
          <w:sz w:val="24"/>
          <w:szCs w:val="24"/>
          <w:lang w:val="en-US"/>
        </w:rPr>
        <w:t>The majority were emancipated and did not offend again. Some made outstanding contributions to the district – e.g. John Trim as a</w:t>
      </w:r>
      <w:r w:rsidRPr="002C7E8B">
        <w:rPr>
          <w:sz w:val="24"/>
          <w:szCs w:val="24"/>
        </w:rPr>
        <w:t xml:space="preserve"> respected merchant and</w:t>
      </w:r>
      <w:r w:rsidRPr="002C7E8B">
        <w:rPr>
          <w:sz w:val="24"/>
          <w:szCs w:val="24"/>
          <w:lang w:val="en-US"/>
        </w:rPr>
        <w:t xml:space="preserve"> Robert Kirkwood as a millwright</w:t>
      </w:r>
      <w:r w:rsidRPr="002C7E8B">
        <w:rPr>
          <w:sz w:val="24"/>
          <w:szCs w:val="24"/>
        </w:rPr>
        <w:t xml:space="preserve">. </w:t>
      </w:r>
      <w:r w:rsidRPr="002C7E8B">
        <w:rPr>
          <w:sz w:val="24"/>
          <w:szCs w:val="24"/>
          <w:lang w:val="en-US"/>
        </w:rPr>
        <w:t>However, a number continued to offend in the New England District e.g. Charles Rich (cattle theft) and Wright Harrison (for rape). </w:t>
      </w:r>
      <w:r w:rsidRPr="002C7E8B">
        <w:rPr>
          <w:sz w:val="24"/>
          <w:szCs w:val="24"/>
        </w:rPr>
        <w:t> </w:t>
      </w:r>
    </w:p>
    <w:p w14:paraId="37D57653" w14:textId="77777777" w:rsidR="004E54CD" w:rsidRPr="002C7E8B" w:rsidRDefault="004E54CD" w:rsidP="004E54CD">
      <w:pPr>
        <w:rPr>
          <w:sz w:val="24"/>
          <w:szCs w:val="24"/>
        </w:rPr>
      </w:pPr>
      <w:r w:rsidRPr="002C7E8B">
        <w:rPr>
          <w:sz w:val="24"/>
          <w:szCs w:val="24"/>
        </w:rPr>
        <w:t>Primary documents exist for the records of convict trials, imprisonment, and passages on convict ships to Australia. Once arrived, they were assigned to the government or private employers. These assignments were recorded in government registers together with the physical description and location of each felon. Most convicts received their Tickets of Leave for good behaviour and diligence in their work before their sentences terminated. </w:t>
      </w:r>
    </w:p>
    <w:p w14:paraId="13291BDB" w14:textId="77777777" w:rsidR="004E54CD" w:rsidRPr="002C7E8B" w:rsidRDefault="004E54CD" w:rsidP="004E54CD">
      <w:pPr>
        <w:rPr>
          <w:sz w:val="24"/>
          <w:szCs w:val="24"/>
        </w:rPr>
      </w:pPr>
      <w:r w:rsidRPr="002C7E8B">
        <w:rPr>
          <w:sz w:val="24"/>
          <w:szCs w:val="24"/>
        </w:rPr>
        <w:t> </w:t>
      </w:r>
      <w:r w:rsidRPr="002C7E8B">
        <w:rPr>
          <w:sz w:val="24"/>
          <w:szCs w:val="24"/>
          <w:lang w:val="en-US"/>
        </w:rPr>
        <w:t>We are still looking for information about our convicts. If you have any information about the New England convicts, please contact Peter Hoare at Armidale and District Historical Society or Wayne Hoppe at Armidale Family History Group. </w:t>
      </w:r>
      <w:r w:rsidRPr="002C7E8B">
        <w:rPr>
          <w:sz w:val="24"/>
          <w:szCs w:val="24"/>
        </w:rPr>
        <w:t> </w:t>
      </w:r>
    </w:p>
    <w:p w14:paraId="75A8BE30" w14:textId="77777777" w:rsidR="00F37C0F" w:rsidRPr="002C7E8B" w:rsidRDefault="00F37C0F">
      <w:pPr>
        <w:rPr>
          <w:sz w:val="24"/>
          <w:szCs w:val="24"/>
        </w:rPr>
      </w:pPr>
    </w:p>
    <w:sectPr w:rsidR="00F37C0F" w:rsidRPr="002C7E8B" w:rsidSect="002C7E8B">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lgerian">
    <w:panose1 w:val="04020705040A02060702"/>
    <w:charset w:val="4D"/>
    <w:family w:val="decorativ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4CD"/>
    <w:rsid w:val="001228F9"/>
    <w:rsid w:val="00162EF2"/>
    <w:rsid w:val="001C669B"/>
    <w:rsid w:val="00214A68"/>
    <w:rsid w:val="002620CE"/>
    <w:rsid w:val="002C7E8B"/>
    <w:rsid w:val="004E54CD"/>
    <w:rsid w:val="005207FA"/>
    <w:rsid w:val="00657A31"/>
    <w:rsid w:val="006D0E50"/>
    <w:rsid w:val="006D7F68"/>
    <w:rsid w:val="007306D3"/>
    <w:rsid w:val="00737608"/>
    <w:rsid w:val="007D36E4"/>
    <w:rsid w:val="008A2284"/>
    <w:rsid w:val="00977395"/>
    <w:rsid w:val="009E153A"/>
    <w:rsid w:val="00A446C0"/>
    <w:rsid w:val="00AA0C8C"/>
    <w:rsid w:val="00AC39EA"/>
    <w:rsid w:val="00AF0137"/>
    <w:rsid w:val="00BE68FE"/>
    <w:rsid w:val="00C37A67"/>
    <w:rsid w:val="00CB1028"/>
    <w:rsid w:val="00D53733"/>
    <w:rsid w:val="00EA4E7E"/>
    <w:rsid w:val="00F1785F"/>
    <w:rsid w:val="00F31581"/>
    <w:rsid w:val="00F37C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F5D85"/>
  <w15:chartTrackingRefBased/>
  <w15:docId w15:val="{C781F610-5535-4DEC-B7AA-514DA38AB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54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54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54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54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54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54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54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54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54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54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54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54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54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54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54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54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54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54CD"/>
    <w:rPr>
      <w:rFonts w:eastAsiaTheme="majorEastAsia" w:cstheme="majorBidi"/>
      <w:color w:val="272727" w:themeColor="text1" w:themeTint="D8"/>
    </w:rPr>
  </w:style>
  <w:style w:type="paragraph" w:styleId="Title">
    <w:name w:val="Title"/>
    <w:basedOn w:val="Normal"/>
    <w:next w:val="Normal"/>
    <w:link w:val="TitleChar"/>
    <w:uiPriority w:val="10"/>
    <w:qFormat/>
    <w:rsid w:val="004E54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54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54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54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54CD"/>
    <w:pPr>
      <w:spacing w:before="160"/>
      <w:jc w:val="center"/>
    </w:pPr>
    <w:rPr>
      <w:i/>
      <w:iCs/>
      <w:color w:val="404040" w:themeColor="text1" w:themeTint="BF"/>
    </w:rPr>
  </w:style>
  <w:style w:type="character" w:customStyle="1" w:styleId="QuoteChar">
    <w:name w:val="Quote Char"/>
    <w:basedOn w:val="DefaultParagraphFont"/>
    <w:link w:val="Quote"/>
    <w:uiPriority w:val="29"/>
    <w:rsid w:val="004E54CD"/>
    <w:rPr>
      <w:i/>
      <w:iCs/>
      <w:color w:val="404040" w:themeColor="text1" w:themeTint="BF"/>
    </w:rPr>
  </w:style>
  <w:style w:type="paragraph" w:styleId="ListParagraph">
    <w:name w:val="List Paragraph"/>
    <w:basedOn w:val="Normal"/>
    <w:uiPriority w:val="34"/>
    <w:qFormat/>
    <w:rsid w:val="004E54CD"/>
    <w:pPr>
      <w:ind w:left="720"/>
      <w:contextualSpacing/>
    </w:pPr>
  </w:style>
  <w:style w:type="character" w:styleId="IntenseEmphasis">
    <w:name w:val="Intense Emphasis"/>
    <w:basedOn w:val="DefaultParagraphFont"/>
    <w:uiPriority w:val="21"/>
    <w:qFormat/>
    <w:rsid w:val="004E54CD"/>
    <w:rPr>
      <w:i/>
      <w:iCs/>
      <w:color w:val="0F4761" w:themeColor="accent1" w:themeShade="BF"/>
    </w:rPr>
  </w:style>
  <w:style w:type="paragraph" w:styleId="IntenseQuote">
    <w:name w:val="Intense Quote"/>
    <w:basedOn w:val="Normal"/>
    <w:next w:val="Normal"/>
    <w:link w:val="IntenseQuoteChar"/>
    <w:uiPriority w:val="30"/>
    <w:qFormat/>
    <w:rsid w:val="004E54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54CD"/>
    <w:rPr>
      <w:i/>
      <w:iCs/>
      <w:color w:val="0F4761" w:themeColor="accent1" w:themeShade="BF"/>
    </w:rPr>
  </w:style>
  <w:style w:type="character" w:styleId="IntenseReference">
    <w:name w:val="Intense Reference"/>
    <w:basedOn w:val="DefaultParagraphFont"/>
    <w:uiPriority w:val="32"/>
    <w:qFormat/>
    <w:rsid w:val="004E54C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7091583">
      <w:bodyDiv w:val="1"/>
      <w:marLeft w:val="0"/>
      <w:marRight w:val="0"/>
      <w:marTop w:val="0"/>
      <w:marBottom w:val="0"/>
      <w:divBdr>
        <w:top w:val="none" w:sz="0" w:space="0" w:color="auto"/>
        <w:left w:val="none" w:sz="0" w:space="0" w:color="auto"/>
        <w:bottom w:val="none" w:sz="0" w:space="0" w:color="auto"/>
        <w:right w:val="none" w:sz="0" w:space="0" w:color="auto"/>
      </w:divBdr>
      <w:divsChild>
        <w:div w:id="880438112">
          <w:marLeft w:val="0"/>
          <w:marRight w:val="0"/>
          <w:marTop w:val="0"/>
          <w:marBottom w:val="0"/>
          <w:divBdr>
            <w:top w:val="none" w:sz="0" w:space="0" w:color="auto"/>
            <w:left w:val="none" w:sz="0" w:space="0" w:color="auto"/>
            <w:bottom w:val="none" w:sz="0" w:space="0" w:color="auto"/>
            <w:right w:val="none" w:sz="0" w:space="0" w:color="auto"/>
          </w:divBdr>
        </w:div>
        <w:div w:id="1700472848">
          <w:marLeft w:val="0"/>
          <w:marRight w:val="0"/>
          <w:marTop w:val="0"/>
          <w:marBottom w:val="0"/>
          <w:divBdr>
            <w:top w:val="none" w:sz="0" w:space="0" w:color="auto"/>
            <w:left w:val="none" w:sz="0" w:space="0" w:color="auto"/>
            <w:bottom w:val="none" w:sz="0" w:space="0" w:color="auto"/>
            <w:right w:val="none" w:sz="0" w:space="0" w:color="auto"/>
          </w:divBdr>
        </w:div>
        <w:div w:id="2120833401">
          <w:marLeft w:val="0"/>
          <w:marRight w:val="0"/>
          <w:marTop w:val="0"/>
          <w:marBottom w:val="0"/>
          <w:divBdr>
            <w:top w:val="none" w:sz="0" w:space="0" w:color="auto"/>
            <w:left w:val="none" w:sz="0" w:space="0" w:color="auto"/>
            <w:bottom w:val="none" w:sz="0" w:space="0" w:color="auto"/>
            <w:right w:val="none" w:sz="0" w:space="0" w:color="auto"/>
          </w:divBdr>
        </w:div>
        <w:div w:id="166599061">
          <w:marLeft w:val="0"/>
          <w:marRight w:val="0"/>
          <w:marTop w:val="0"/>
          <w:marBottom w:val="0"/>
          <w:divBdr>
            <w:top w:val="none" w:sz="0" w:space="0" w:color="auto"/>
            <w:left w:val="none" w:sz="0" w:space="0" w:color="auto"/>
            <w:bottom w:val="none" w:sz="0" w:space="0" w:color="auto"/>
            <w:right w:val="none" w:sz="0" w:space="0" w:color="auto"/>
          </w:divBdr>
        </w:div>
        <w:div w:id="97877681">
          <w:marLeft w:val="0"/>
          <w:marRight w:val="0"/>
          <w:marTop w:val="0"/>
          <w:marBottom w:val="0"/>
          <w:divBdr>
            <w:top w:val="none" w:sz="0" w:space="0" w:color="auto"/>
            <w:left w:val="none" w:sz="0" w:space="0" w:color="auto"/>
            <w:bottom w:val="none" w:sz="0" w:space="0" w:color="auto"/>
            <w:right w:val="none" w:sz="0" w:space="0" w:color="auto"/>
          </w:divBdr>
        </w:div>
        <w:div w:id="1895042711">
          <w:marLeft w:val="0"/>
          <w:marRight w:val="0"/>
          <w:marTop w:val="0"/>
          <w:marBottom w:val="0"/>
          <w:divBdr>
            <w:top w:val="none" w:sz="0" w:space="0" w:color="auto"/>
            <w:left w:val="none" w:sz="0" w:space="0" w:color="auto"/>
            <w:bottom w:val="none" w:sz="0" w:space="0" w:color="auto"/>
            <w:right w:val="none" w:sz="0" w:space="0" w:color="auto"/>
          </w:divBdr>
        </w:div>
        <w:div w:id="1423456132">
          <w:marLeft w:val="0"/>
          <w:marRight w:val="0"/>
          <w:marTop w:val="0"/>
          <w:marBottom w:val="0"/>
          <w:divBdr>
            <w:top w:val="none" w:sz="0" w:space="0" w:color="auto"/>
            <w:left w:val="none" w:sz="0" w:space="0" w:color="auto"/>
            <w:bottom w:val="none" w:sz="0" w:space="0" w:color="auto"/>
            <w:right w:val="none" w:sz="0" w:space="0" w:color="auto"/>
          </w:divBdr>
        </w:div>
        <w:div w:id="1773429755">
          <w:marLeft w:val="0"/>
          <w:marRight w:val="0"/>
          <w:marTop w:val="0"/>
          <w:marBottom w:val="0"/>
          <w:divBdr>
            <w:top w:val="none" w:sz="0" w:space="0" w:color="auto"/>
            <w:left w:val="none" w:sz="0" w:space="0" w:color="auto"/>
            <w:bottom w:val="none" w:sz="0" w:space="0" w:color="auto"/>
            <w:right w:val="none" w:sz="0" w:space="0" w:color="auto"/>
          </w:divBdr>
        </w:div>
        <w:div w:id="1013217470">
          <w:marLeft w:val="0"/>
          <w:marRight w:val="0"/>
          <w:marTop w:val="0"/>
          <w:marBottom w:val="0"/>
          <w:divBdr>
            <w:top w:val="none" w:sz="0" w:space="0" w:color="auto"/>
            <w:left w:val="none" w:sz="0" w:space="0" w:color="auto"/>
            <w:bottom w:val="none" w:sz="0" w:space="0" w:color="auto"/>
            <w:right w:val="none" w:sz="0" w:space="0" w:color="auto"/>
          </w:divBdr>
        </w:div>
        <w:div w:id="899946856">
          <w:marLeft w:val="0"/>
          <w:marRight w:val="0"/>
          <w:marTop w:val="0"/>
          <w:marBottom w:val="0"/>
          <w:divBdr>
            <w:top w:val="none" w:sz="0" w:space="0" w:color="auto"/>
            <w:left w:val="none" w:sz="0" w:space="0" w:color="auto"/>
            <w:bottom w:val="none" w:sz="0" w:space="0" w:color="auto"/>
            <w:right w:val="none" w:sz="0" w:space="0" w:color="auto"/>
          </w:divBdr>
        </w:div>
        <w:div w:id="702511238">
          <w:marLeft w:val="0"/>
          <w:marRight w:val="0"/>
          <w:marTop w:val="0"/>
          <w:marBottom w:val="0"/>
          <w:divBdr>
            <w:top w:val="none" w:sz="0" w:space="0" w:color="auto"/>
            <w:left w:val="none" w:sz="0" w:space="0" w:color="auto"/>
            <w:bottom w:val="none" w:sz="0" w:space="0" w:color="auto"/>
            <w:right w:val="none" w:sz="0" w:space="0" w:color="auto"/>
          </w:divBdr>
        </w:div>
        <w:div w:id="1400785983">
          <w:marLeft w:val="0"/>
          <w:marRight w:val="0"/>
          <w:marTop w:val="0"/>
          <w:marBottom w:val="0"/>
          <w:divBdr>
            <w:top w:val="none" w:sz="0" w:space="0" w:color="auto"/>
            <w:left w:val="none" w:sz="0" w:space="0" w:color="auto"/>
            <w:bottom w:val="none" w:sz="0" w:space="0" w:color="auto"/>
            <w:right w:val="none" w:sz="0" w:space="0" w:color="auto"/>
          </w:divBdr>
        </w:div>
        <w:div w:id="796995560">
          <w:marLeft w:val="0"/>
          <w:marRight w:val="0"/>
          <w:marTop w:val="0"/>
          <w:marBottom w:val="0"/>
          <w:divBdr>
            <w:top w:val="none" w:sz="0" w:space="0" w:color="auto"/>
            <w:left w:val="none" w:sz="0" w:space="0" w:color="auto"/>
            <w:bottom w:val="none" w:sz="0" w:space="0" w:color="auto"/>
            <w:right w:val="none" w:sz="0" w:space="0" w:color="auto"/>
          </w:divBdr>
        </w:div>
        <w:div w:id="1571109861">
          <w:marLeft w:val="0"/>
          <w:marRight w:val="0"/>
          <w:marTop w:val="0"/>
          <w:marBottom w:val="0"/>
          <w:divBdr>
            <w:top w:val="none" w:sz="0" w:space="0" w:color="auto"/>
            <w:left w:val="none" w:sz="0" w:space="0" w:color="auto"/>
            <w:bottom w:val="none" w:sz="0" w:space="0" w:color="auto"/>
            <w:right w:val="none" w:sz="0" w:space="0" w:color="auto"/>
          </w:divBdr>
        </w:div>
        <w:div w:id="1539584835">
          <w:marLeft w:val="0"/>
          <w:marRight w:val="0"/>
          <w:marTop w:val="0"/>
          <w:marBottom w:val="0"/>
          <w:divBdr>
            <w:top w:val="none" w:sz="0" w:space="0" w:color="auto"/>
            <w:left w:val="none" w:sz="0" w:space="0" w:color="auto"/>
            <w:bottom w:val="none" w:sz="0" w:space="0" w:color="auto"/>
            <w:right w:val="none" w:sz="0" w:space="0" w:color="auto"/>
          </w:divBdr>
        </w:div>
        <w:div w:id="786239944">
          <w:marLeft w:val="0"/>
          <w:marRight w:val="0"/>
          <w:marTop w:val="0"/>
          <w:marBottom w:val="0"/>
          <w:divBdr>
            <w:top w:val="none" w:sz="0" w:space="0" w:color="auto"/>
            <w:left w:val="none" w:sz="0" w:space="0" w:color="auto"/>
            <w:bottom w:val="none" w:sz="0" w:space="0" w:color="auto"/>
            <w:right w:val="none" w:sz="0" w:space="0" w:color="auto"/>
          </w:divBdr>
        </w:div>
        <w:div w:id="1010369658">
          <w:marLeft w:val="0"/>
          <w:marRight w:val="0"/>
          <w:marTop w:val="0"/>
          <w:marBottom w:val="0"/>
          <w:divBdr>
            <w:top w:val="none" w:sz="0" w:space="0" w:color="auto"/>
            <w:left w:val="none" w:sz="0" w:space="0" w:color="auto"/>
            <w:bottom w:val="none" w:sz="0" w:space="0" w:color="auto"/>
            <w:right w:val="none" w:sz="0" w:space="0" w:color="auto"/>
          </w:divBdr>
        </w:div>
        <w:div w:id="1040012716">
          <w:marLeft w:val="0"/>
          <w:marRight w:val="0"/>
          <w:marTop w:val="0"/>
          <w:marBottom w:val="0"/>
          <w:divBdr>
            <w:top w:val="none" w:sz="0" w:space="0" w:color="auto"/>
            <w:left w:val="none" w:sz="0" w:space="0" w:color="auto"/>
            <w:bottom w:val="none" w:sz="0" w:space="0" w:color="auto"/>
            <w:right w:val="none" w:sz="0" w:space="0" w:color="auto"/>
          </w:divBdr>
        </w:div>
        <w:div w:id="1257053842">
          <w:marLeft w:val="0"/>
          <w:marRight w:val="0"/>
          <w:marTop w:val="0"/>
          <w:marBottom w:val="0"/>
          <w:divBdr>
            <w:top w:val="none" w:sz="0" w:space="0" w:color="auto"/>
            <w:left w:val="none" w:sz="0" w:space="0" w:color="auto"/>
            <w:bottom w:val="none" w:sz="0" w:space="0" w:color="auto"/>
            <w:right w:val="none" w:sz="0" w:space="0" w:color="auto"/>
          </w:divBdr>
        </w:div>
        <w:div w:id="1308586940">
          <w:marLeft w:val="0"/>
          <w:marRight w:val="0"/>
          <w:marTop w:val="0"/>
          <w:marBottom w:val="0"/>
          <w:divBdr>
            <w:top w:val="none" w:sz="0" w:space="0" w:color="auto"/>
            <w:left w:val="none" w:sz="0" w:space="0" w:color="auto"/>
            <w:bottom w:val="none" w:sz="0" w:space="0" w:color="auto"/>
            <w:right w:val="none" w:sz="0" w:space="0" w:color="auto"/>
          </w:divBdr>
        </w:div>
        <w:div w:id="666060704">
          <w:marLeft w:val="0"/>
          <w:marRight w:val="0"/>
          <w:marTop w:val="0"/>
          <w:marBottom w:val="0"/>
          <w:divBdr>
            <w:top w:val="none" w:sz="0" w:space="0" w:color="auto"/>
            <w:left w:val="none" w:sz="0" w:space="0" w:color="auto"/>
            <w:bottom w:val="none" w:sz="0" w:space="0" w:color="auto"/>
            <w:right w:val="none" w:sz="0" w:space="0" w:color="auto"/>
          </w:divBdr>
        </w:div>
        <w:div w:id="1571496329">
          <w:marLeft w:val="0"/>
          <w:marRight w:val="0"/>
          <w:marTop w:val="0"/>
          <w:marBottom w:val="0"/>
          <w:divBdr>
            <w:top w:val="none" w:sz="0" w:space="0" w:color="auto"/>
            <w:left w:val="none" w:sz="0" w:space="0" w:color="auto"/>
            <w:bottom w:val="none" w:sz="0" w:space="0" w:color="auto"/>
            <w:right w:val="none" w:sz="0" w:space="0" w:color="auto"/>
          </w:divBdr>
        </w:div>
        <w:div w:id="537551568">
          <w:marLeft w:val="0"/>
          <w:marRight w:val="0"/>
          <w:marTop w:val="0"/>
          <w:marBottom w:val="0"/>
          <w:divBdr>
            <w:top w:val="none" w:sz="0" w:space="0" w:color="auto"/>
            <w:left w:val="none" w:sz="0" w:space="0" w:color="auto"/>
            <w:bottom w:val="none" w:sz="0" w:space="0" w:color="auto"/>
            <w:right w:val="none" w:sz="0" w:space="0" w:color="auto"/>
          </w:divBdr>
        </w:div>
        <w:div w:id="1959793421">
          <w:marLeft w:val="0"/>
          <w:marRight w:val="0"/>
          <w:marTop w:val="0"/>
          <w:marBottom w:val="0"/>
          <w:divBdr>
            <w:top w:val="none" w:sz="0" w:space="0" w:color="auto"/>
            <w:left w:val="none" w:sz="0" w:space="0" w:color="auto"/>
            <w:bottom w:val="none" w:sz="0" w:space="0" w:color="auto"/>
            <w:right w:val="none" w:sz="0" w:space="0" w:color="auto"/>
          </w:divBdr>
        </w:div>
        <w:div w:id="1828284703">
          <w:marLeft w:val="0"/>
          <w:marRight w:val="0"/>
          <w:marTop w:val="0"/>
          <w:marBottom w:val="0"/>
          <w:divBdr>
            <w:top w:val="none" w:sz="0" w:space="0" w:color="auto"/>
            <w:left w:val="none" w:sz="0" w:space="0" w:color="auto"/>
            <w:bottom w:val="none" w:sz="0" w:space="0" w:color="auto"/>
            <w:right w:val="none" w:sz="0" w:space="0" w:color="auto"/>
          </w:divBdr>
        </w:div>
        <w:div w:id="1843542725">
          <w:marLeft w:val="0"/>
          <w:marRight w:val="0"/>
          <w:marTop w:val="0"/>
          <w:marBottom w:val="0"/>
          <w:divBdr>
            <w:top w:val="none" w:sz="0" w:space="0" w:color="auto"/>
            <w:left w:val="none" w:sz="0" w:space="0" w:color="auto"/>
            <w:bottom w:val="none" w:sz="0" w:space="0" w:color="auto"/>
            <w:right w:val="none" w:sz="0" w:space="0" w:color="auto"/>
          </w:divBdr>
        </w:div>
        <w:div w:id="1139882048">
          <w:marLeft w:val="0"/>
          <w:marRight w:val="0"/>
          <w:marTop w:val="0"/>
          <w:marBottom w:val="0"/>
          <w:divBdr>
            <w:top w:val="none" w:sz="0" w:space="0" w:color="auto"/>
            <w:left w:val="none" w:sz="0" w:space="0" w:color="auto"/>
            <w:bottom w:val="none" w:sz="0" w:space="0" w:color="auto"/>
            <w:right w:val="none" w:sz="0" w:space="0" w:color="auto"/>
          </w:divBdr>
        </w:div>
        <w:div w:id="169490226">
          <w:marLeft w:val="0"/>
          <w:marRight w:val="0"/>
          <w:marTop w:val="0"/>
          <w:marBottom w:val="0"/>
          <w:divBdr>
            <w:top w:val="none" w:sz="0" w:space="0" w:color="auto"/>
            <w:left w:val="none" w:sz="0" w:space="0" w:color="auto"/>
            <w:bottom w:val="none" w:sz="0" w:space="0" w:color="auto"/>
            <w:right w:val="none" w:sz="0" w:space="0" w:color="auto"/>
          </w:divBdr>
        </w:div>
        <w:div w:id="2137335982">
          <w:marLeft w:val="0"/>
          <w:marRight w:val="0"/>
          <w:marTop w:val="0"/>
          <w:marBottom w:val="0"/>
          <w:divBdr>
            <w:top w:val="none" w:sz="0" w:space="0" w:color="auto"/>
            <w:left w:val="none" w:sz="0" w:space="0" w:color="auto"/>
            <w:bottom w:val="none" w:sz="0" w:space="0" w:color="auto"/>
            <w:right w:val="none" w:sz="0" w:space="0" w:color="auto"/>
          </w:divBdr>
        </w:div>
        <w:div w:id="544412963">
          <w:marLeft w:val="0"/>
          <w:marRight w:val="0"/>
          <w:marTop w:val="0"/>
          <w:marBottom w:val="0"/>
          <w:divBdr>
            <w:top w:val="none" w:sz="0" w:space="0" w:color="auto"/>
            <w:left w:val="none" w:sz="0" w:space="0" w:color="auto"/>
            <w:bottom w:val="none" w:sz="0" w:space="0" w:color="auto"/>
            <w:right w:val="none" w:sz="0" w:space="0" w:color="auto"/>
          </w:divBdr>
        </w:div>
        <w:div w:id="1549343511">
          <w:marLeft w:val="0"/>
          <w:marRight w:val="0"/>
          <w:marTop w:val="0"/>
          <w:marBottom w:val="0"/>
          <w:divBdr>
            <w:top w:val="none" w:sz="0" w:space="0" w:color="auto"/>
            <w:left w:val="none" w:sz="0" w:space="0" w:color="auto"/>
            <w:bottom w:val="none" w:sz="0" w:space="0" w:color="auto"/>
            <w:right w:val="none" w:sz="0" w:space="0" w:color="auto"/>
          </w:divBdr>
        </w:div>
        <w:div w:id="1493721090">
          <w:marLeft w:val="0"/>
          <w:marRight w:val="0"/>
          <w:marTop w:val="0"/>
          <w:marBottom w:val="0"/>
          <w:divBdr>
            <w:top w:val="none" w:sz="0" w:space="0" w:color="auto"/>
            <w:left w:val="none" w:sz="0" w:space="0" w:color="auto"/>
            <w:bottom w:val="none" w:sz="0" w:space="0" w:color="auto"/>
            <w:right w:val="none" w:sz="0" w:space="0" w:color="auto"/>
          </w:divBdr>
        </w:div>
        <w:div w:id="1607077053">
          <w:marLeft w:val="0"/>
          <w:marRight w:val="0"/>
          <w:marTop w:val="0"/>
          <w:marBottom w:val="0"/>
          <w:divBdr>
            <w:top w:val="none" w:sz="0" w:space="0" w:color="auto"/>
            <w:left w:val="none" w:sz="0" w:space="0" w:color="auto"/>
            <w:bottom w:val="none" w:sz="0" w:space="0" w:color="auto"/>
            <w:right w:val="none" w:sz="0" w:space="0" w:color="auto"/>
          </w:divBdr>
        </w:div>
        <w:div w:id="793448891">
          <w:marLeft w:val="0"/>
          <w:marRight w:val="0"/>
          <w:marTop w:val="0"/>
          <w:marBottom w:val="0"/>
          <w:divBdr>
            <w:top w:val="none" w:sz="0" w:space="0" w:color="auto"/>
            <w:left w:val="none" w:sz="0" w:space="0" w:color="auto"/>
            <w:bottom w:val="none" w:sz="0" w:space="0" w:color="auto"/>
            <w:right w:val="none" w:sz="0" w:space="0" w:color="auto"/>
          </w:divBdr>
        </w:div>
        <w:div w:id="1173187310">
          <w:marLeft w:val="0"/>
          <w:marRight w:val="0"/>
          <w:marTop w:val="0"/>
          <w:marBottom w:val="0"/>
          <w:divBdr>
            <w:top w:val="none" w:sz="0" w:space="0" w:color="auto"/>
            <w:left w:val="none" w:sz="0" w:space="0" w:color="auto"/>
            <w:bottom w:val="none" w:sz="0" w:space="0" w:color="auto"/>
            <w:right w:val="none" w:sz="0" w:space="0" w:color="auto"/>
          </w:divBdr>
        </w:div>
      </w:divsChild>
    </w:div>
    <w:div w:id="1520461022">
      <w:bodyDiv w:val="1"/>
      <w:marLeft w:val="0"/>
      <w:marRight w:val="0"/>
      <w:marTop w:val="0"/>
      <w:marBottom w:val="0"/>
      <w:divBdr>
        <w:top w:val="none" w:sz="0" w:space="0" w:color="auto"/>
        <w:left w:val="none" w:sz="0" w:space="0" w:color="auto"/>
        <w:bottom w:val="none" w:sz="0" w:space="0" w:color="auto"/>
        <w:right w:val="none" w:sz="0" w:space="0" w:color="auto"/>
      </w:divBdr>
      <w:divsChild>
        <w:div w:id="1221819997">
          <w:marLeft w:val="0"/>
          <w:marRight w:val="0"/>
          <w:marTop w:val="0"/>
          <w:marBottom w:val="0"/>
          <w:divBdr>
            <w:top w:val="none" w:sz="0" w:space="0" w:color="auto"/>
            <w:left w:val="none" w:sz="0" w:space="0" w:color="auto"/>
            <w:bottom w:val="none" w:sz="0" w:space="0" w:color="auto"/>
            <w:right w:val="none" w:sz="0" w:space="0" w:color="auto"/>
          </w:divBdr>
        </w:div>
        <w:div w:id="1484201389">
          <w:marLeft w:val="0"/>
          <w:marRight w:val="0"/>
          <w:marTop w:val="0"/>
          <w:marBottom w:val="0"/>
          <w:divBdr>
            <w:top w:val="none" w:sz="0" w:space="0" w:color="auto"/>
            <w:left w:val="none" w:sz="0" w:space="0" w:color="auto"/>
            <w:bottom w:val="none" w:sz="0" w:space="0" w:color="auto"/>
            <w:right w:val="none" w:sz="0" w:space="0" w:color="auto"/>
          </w:divBdr>
        </w:div>
        <w:div w:id="101196092">
          <w:marLeft w:val="0"/>
          <w:marRight w:val="0"/>
          <w:marTop w:val="0"/>
          <w:marBottom w:val="0"/>
          <w:divBdr>
            <w:top w:val="none" w:sz="0" w:space="0" w:color="auto"/>
            <w:left w:val="none" w:sz="0" w:space="0" w:color="auto"/>
            <w:bottom w:val="none" w:sz="0" w:space="0" w:color="auto"/>
            <w:right w:val="none" w:sz="0" w:space="0" w:color="auto"/>
          </w:divBdr>
        </w:div>
        <w:div w:id="224731080">
          <w:marLeft w:val="0"/>
          <w:marRight w:val="0"/>
          <w:marTop w:val="0"/>
          <w:marBottom w:val="0"/>
          <w:divBdr>
            <w:top w:val="none" w:sz="0" w:space="0" w:color="auto"/>
            <w:left w:val="none" w:sz="0" w:space="0" w:color="auto"/>
            <w:bottom w:val="none" w:sz="0" w:space="0" w:color="auto"/>
            <w:right w:val="none" w:sz="0" w:space="0" w:color="auto"/>
          </w:divBdr>
        </w:div>
        <w:div w:id="1258633671">
          <w:marLeft w:val="0"/>
          <w:marRight w:val="0"/>
          <w:marTop w:val="0"/>
          <w:marBottom w:val="0"/>
          <w:divBdr>
            <w:top w:val="none" w:sz="0" w:space="0" w:color="auto"/>
            <w:left w:val="none" w:sz="0" w:space="0" w:color="auto"/>
            <w:bottom w:val="none" w:sz="0" w:space="0" w:color="auto"/>
            <w:right w:val="none" w:sz="0" w:space="0" w:color="auto"/>
          </w:divBdr>
        </w:div>
        <w:div w:id="563415199">
          <w:marLeft w:val="0"/>
          <w:marRight w:val="0"/>
          <w:marTop w:val="0"/>
          <w:marBottom w:val="0"/>
          <w:divBdr>
            <w:top w:val="none" w:sz="0" w:space="0" w:color="auto"/>
            <w:left w:val="none" w:sz="0" w:space="0" w:color="auto"/>
            <w:bottom w:val="none" w:sz="0" w:space="0" w:color="auto"/>
            <w:right w:val="none" w:sz="0" w:space="0" w:color="auto"/>
          </w:divBdr>
        </w:div>
        <w:div w:id="991375784">
          <w:marLeft w:val="0"/>
          <w:marRight w:val="0"/>
          <w:marTop w:val="0"/>
          <w:marBottom w:val="0"/>
          <w:divBdr>
            <w:top w:val="none" w:sz="0" w:space="0" w:color="auto"/>
            <w:left w:val="none" w:sz="0" w:space="0" w:color="auto"/>
            <w:bottom w:val="none" w:sz="0" w:space="0" w:color="auto"/>
            <w:right w:val="none" w:sz="0" w:space="0" w:color="auto"/>
          </w:divBdr>
        </w:div>
        <w:div w:id="180511994">
          <w:marLeft w:val="0"/>
          <w:marRight w:val="0"/>
          <w:marTop w:val="0"/>
          <w:marBottom w:val="0"/>
          <w:divBdr>
            <w:top w:val="none" w:sz="0" w:space="0" w:color="auto"/>
            <w:left w:val="none" w:sz="0" w:space="0" w:color="auto"/>
            <w:bottom w:val="none" w:sz="0" w:space="0" w:color="auto"/>
            <w:right w:val="none" w:sz="0" w:space="0" w:color="auto"/>
          </w:divBdr>
        </w:div>
        <w:div w:id="1920407522">
          <w:marLeft w:val="0"/>
          <w:marRight w:val="0"/>
          <w:marTop w:val="0"/>
          <w:marBottom w:val="0"/>
          <w:divBdr>
            <w:top w:val="none" w:sz="0" w:space="0" w:color="auto"/>
            <w:left w:val="none" w:sz="0" w:space="0" w:color="auto"/>
            <w:bottom w:val="none" w:sz="0" w:space="0" w:color="auto"/>
            <w:right w:val="none" w:sz="0" w:space="0" w:color="auto"/>
          </w:divBdr>
        </w:div>
        <w:div w:id="1320109071">
          <w:marLeft w:val="0"/>
          <w:marRight w:val="0"/>
          <w:marTop w:val="0"/>
          <w:marBottom w:val="0"/>
          <w:divBdr>
            <w:top w:val="none" w:sz="0" w:space="0" w:color="auto"/>
            <w:left w:val="none" w:sz="0" w:space="0" w:color="auto"/>
            <w:bottom w:val="none" w:sz="0" w:space="0" w:color="auto"/>
            <w:right w:val="none" w:sz="0" w:space="0" w:color="auto"/>
          </w:divBdr>
        </w:div>
        <w:div w:id="315376682">
          <w:marLeft w:val="0"/>
          <w:marRight w:val="0"/>
          <w:marTop w:val="0"/>
          <w:marBottom w:val="0"/>
          <w:divBdr>
            <w:top w:val="none" w:sz="0" w:space="0" w:color="auto"/>
            <w:left w:val="none" w:sz="0" w:space="0" w:color="auto"/>
            <w:bottom w:val="none" w:sz="0" w:space="0" w:color="auto"/>
            <w:right w:val="none" w:sz="0" w:space="0" w:color="auto"/>
          </w:divBdr>
        </w:div>
        <w:div w:id="719980309">
          <w:marLeft w:val="0"/>
          <w:marRight w:val="0"/>
          <w:marTop w:val="0"/>
          <w:marBottom w:val="0"/>
          <w:divBdr>
            <w:top w:val="none" w:sz="0" w:space="0" w:color="auto"/>
            <w:left w:val="none" w:sz="0" w:space="0" w:color="auto"/>
            <w:bottom w:val="none" w:sz="0" w:space="0" w:color="auto"/>
            <w:right w:val="none" w:sz="0" w:space="0" w:color="auto"/>
          </w:divBdr>
        </w:div>
        <w:div w:id="1289552819">
          <w:marLeft w:val="0"/>
          <w:marRight w:val="0"/>
          <w:marTop w:val="0"/>
          <w:marBottom w:val="0"/>
          <w:divBdr>
            <w:top w:val="none" w:sz="0" w:space="0" w:color="auto"/>
            <w:left w:val="none" w:sz="0" w:space="0" w:color="auto"/>
            <w:bottom w:val="none" w:sz="0" w:space="0" w:color="auto"/>
            <w:right w:val="none" w:sz="0" w:space="0" w:color="auto"/>
          </w:divBdr>
        </w:div>
        <w:div w:id="1621497438">
          <w:marLeft w:val="0"/>
          <w:marRight w:val="0"/>
          <w:marTop w:val="0"/>
          <w:marBottom w:val="0"/>
          <w:divBdr>
            <w:top w:val="none" w:sz="0" w:space="0" w:color="auto"/>
            <w:left w:val="none" w:sz="0" w:space="0" w:color="auto"/>
            <w:bottom w:val="none" w:sz="0" w:space="0" w:color="auto"/>
            <w:right w:val="none" w:sz="0" w:space="0" w:color="auto"/>
          </w:divBdr>
        </w:div>
        <w:div w:id="688994415">
          <w:marLeft w:val="0"/>
          <w:marRight w:val="0"/>
          <w:marTop w:val="0"/>
          <w:marBottom w:val="0"/>
          <w:divBdr>
            <w:top w:val="none" w:sz="0" w:space="0" w:color="auto"/>
            <w:left w:val="none" w:sz="0" w:space="0" w:color="auto"/>
            <w:bottom w:val="none" w:sz="0" w:space="0" w:color="auto"/>
            <w:right w:val="none" w:sz="0" w:space="0" w:color="auto"/>
          </w:divBdr>
        </w:div>
        <w:div w:id="639573372">
          <w:marLeft w:val="0"/>
          <w:marRight w:val="0"/>
          <w:marTop w:val="0"/>
          <w:marBottom w:val="0"/>
          <w:divBdr>
            <w:top w:val="none" w:sz="0" w:space="0" w:color="auto"/>
            <w:left w:val="none" w:sz="0" w:space="0" w:color="auto"/>
            <w:bottom w:val="none" w:sz="0" w:space="0" w:color="auto"/>
            <w:right w:val="none" w:sz="0" w:space="0" w:color="auto"/>
          </w:divBdr>
        </w:div>
        <w:div w:id="532184794">
          <w:marLeft w:val="0"/>
          <w:marRight w:val="0"/>
          <w:marTop w:val="0"/>
          <w:marBottom w:val="0"/>
          <w:divBdr>
            <w:top w:val="none" w:sz="0" w:space="0" w:color="auto"/>
            <w:left w:val="none" w:sz="0" w:space="0" w:color="auto"/>
            <w:bottom w:val="none" w:sz="0" w:space="0" w:color="auto"/>
            <w:right w:val="none" w:sz="0" w:space="0" w:color="auto"/>
          </w:divBdr>
        </w:div>
        <w:div w:id="383405815">
          <w:marLeft w:val="0"/>
          <w:marRight w:val="0"/>
          <w:marTop w:val="0"/>
          <w:marBottom w:val="0"/>
          <w:divBdr>
            <w:top w:val="none" w:sz="0" w:space="0" w:color="auto"/>
            <w:left w:val="none" w:sz="0" w:space="0" w:color="auto"/>
            <w:bottom w:val="none" w:sz="0" w:space="0" w:color="auto"/>
            <w:right w:val="none" w:sz="0" w:space="0" w:color="auto"/>
          </w:divBdr>
        </w:div>
        <w:div w:id="7146445">
          <w:marLeft w:val="0"/>
          <w:marRight w:val="0"/>
          <w:marTop w:val="0"/>
          <w:marBottom w:val="0"/>
          <w:divBdr>
            <w:top w:val="none" w:sz="0" w:space="0" w:color="auto"/>
            <w:left w:val="none" w:sz="0" w:space="0" w:color="auto"/>
            <w:bottom w:val="none" w:sz="0" w:space="0" w:color="auto"/>
            <w:right w:val="none" w:sz="0" w:space="0" w:color="auto"/>
          </w:divBdr>
        </w:div>
        <w:div w:id="1110474310">
          <w:marLeft w:val="0"/>
          <w:marRight w:val="0"/>
          <w:marTop w:val="0"/>
          <w:marBottom w:val="0"/>
          <w:divBdr>
            <w:top w:val="none" w:sz="0" w:space="0" w:color="auto"/>
            <w:left w:val="none" w:sz="0" w:space="0" w:color="auto"/>
            <w:bottom w:val="none" w:sz="0" w:space="0" w:color="auto"/>
            <w:right w:val="none" w:sz="0" w:space="0" w:color="auto"/>
          </w:divBdr>
        </w:div>
        <w:div w:id="1833063503">
          <w:marLeft w:val="0"/>
          <w:marRight w:val="0"/>
          <w:marTop w:val="0"/>
          <w:marBottom w:val="0"/>
          <w:divBdr>
            <w:top w:val="none" w:sz="0" w:space="0" w:color="auto"/>
            <w:left w:val="none" w:sz="0" w:space="0" w:color="auto"/>
            <w:bottom w:val="none" w:sz="0" w:space="0" w:color="auto"/>
            <w:right w:val="none" w:sz="0" w:space="0" w:color="auto"/>
          </w:divBdr>
        </w:div>
        <w:div w:id="1869567708">
          <w:marLeft w:val="0"/>
          <w:marRight w:val="0"/>
          <w:marTop w:val="0"/>
          <w:marBottom w:val="0"/>
          <w:divBdr>
            <w:top w:val="none" w:sz="0" w:space="0" w:color="auto"/>
            <w:left w:val="none" w:sz="0" w:space="0" w:color="auto"/>
            <w:bottom w:val="none" w:sz="0" w:space="0" w:color="auto"/>
            <w:right w:val="none" w:sz="0" w:space="0" w:color="auto"/>
          </w:divBdr>
        </w:div>
        <w:div w:id="1600455451">
          <w:marLeft w:val="0"/>
          <w:marRight w:val="0"/>
          <w:marTop w:val="0"/>
          <w:marBottom w:val="0"/>
          <w:divBdr>
            <w:top w:val="none" w:sz="0" w:space="0" w:color="auto"/>
            <w:left w:val="none" w:sz="0" w:space="0" w:color="auto"/>
            <w:bottom w:val="none" w:sz="0" w:space="0" w:color="auto"/>
            <w:right w:val="none" w:sz="0" w:space="0" w:color="auto"/>
          </w:divBdr>
        </w:div>
        <w:div w:id="878475183">
          <w:marLeft w:val="0"/>
          <w:marRight w:val="0"/>
          <w:marTop w:val="0"/>
          <w:marBottom w:val="0"/>
          <w:divBdr>
            <w:top w:val="none" w:sz="0" w:space="0" w:color="auto"/>
            <w:left w:val="none" w:sz="0" w:space="0" w:color="auto"/>
            <w:bottom w:val="none" w:sz="0" w:space="0" w:color="auto"/>
            <w:right w:val="none" w:sz="0" w:space="0" w:color="auto"/>
          </w:divBdr>
        </w:div>
        <w:div w:id="493450847">
          <w:marLeft w:val="0"/>
          <w:marRight w:val="0"/>
          <w:marTop w:val="0"/>
          <w:marBottom w:val="0"/>
          <w:divBdr>
            <w:top w:val="none" w:sz="0" w:space="0" w:color="auto"/>
            <w:left w:val="none" w:sz="0" w:space="0" w:color="auto"/>
            <w:bottom w:val="none" w:sz="0" w:space="0" w:color="auto"/>
            <w:right w:val="none" w:sz="0" w:space="0" w:color="auto"/>
          </w:divBdr>
        </w:div>
        <w:div w:id="1029380216">
          <w:marLeft w:val="0"/>
          <w:marRight w:val="0"/>
          <w:marTop w:val="0"/>
          <w:marBottom w:val="0"/>
          <w:divBdr>
            <w:top w:val="none" w:sz="0" w:space="0" w:color="auto"/>
            <w:left w:val="none" w:sz="0" w:space="0" w:color="auto"/>
            <w:bottom w:val="none" w:sz="0" w:space="0" w:color="auto"/>
            <w:right w:val="none" w:sz="0" w:space="0" w:color="auto"/>
          </w:divBdr>
        </w:div>
        <w:div w:id="1420515502">
          <w:marLeft w:val="0"/>
          <w:marRight w:val="0"/>
          <w:marTop w:val="0"/>
          <w:marBottom w:val="0"/>
          <w:divBdr>
            <w:top w:val="none" w:sz="0" w:space="0" w:color="auto"/>
            <w:left w:val="none" w:sz="0" w:space="0" w:color="auto"/>
            <w:bottom w:val="none" w:sz="0" w:space="0" w:color="auto"/>
            <w:right w:val="none" w:sz="0" w:space="0" w:color="auto"/>
          </w:divBdr>
        </w:div>
        <w:div w:id="1031565033">
          <w:marLeft w:val="0"/>
          <w:marRight w:val="0"/>
          <w:marTop w:val="0"/>
          <w:marBottom w:val="0"/>
          <w:divBdr>
            <w:top w:val="none" w:sz="0" w:space="0" w:color="auto"/>
            <w:left w:val="none" w:sz="0" w:space="0" w:color="auto"/>
            <w:bottom w:val="none" w:sz="0" w:space="0" w:color="auto"/>
            <w:right w:val="none" w:sz="0" w:space="0" w:color="auto"/>
          </w:divBdr>
        </w:div>
        <w:div w:id="2052262880">
          <w:marLeft w:val="0"/>
          <w:marRight w:val="0"/>
          <w:marTop w:val="0"/>
          <w:marBottom w:val="0"/>
          <w:divBdr>
            <w:top w:val="none" w:sz="0" w:space="0" w:color="auto"/>
            <w:left w:val="none" w:sz="0" w:space="0" w:color="auto"/>
            <w:bottom w:val="none" w:sz="0" w:space="0" w:color="auto"/>
            <w:right w:val="none" w:sz="0" w:space="0" w:color="auto"/>
          </w:divBdr>
        </w:div>
        <w:div w:id="383019880">
          <w:marLeft w:val="0"/>
          <w:marRight w:val="0"/>
          <w:marTop w:val="0"/>
          <w:marBottom w:val="0"/>
          <w:divBdr>
            <w:top w:val="none" w:sz="0" w:space="0" w:color="auto"/>
            <w:left w:val="none" w:sz="0" w:space="0" w:color="auto"/>
            <w:bottom w:val="none" w:sz="0" w:space="0" w:color="auto"/>
            <w:right w:val="none" w:sz="0" w:space="0" w:color="auto"/>
          </w:divBdr>
        </w:div>
        <w:div w:id="707031868">
          <w:marLeft w:val="0"/>
          <w:marRight w:val="0"/>
          <w:marTop w:val="0"/>
          <w:marBottom w:val="0"/>
          <w:divBdr>
            <w:top w:val="none" w:sz="0" w:space="0" w:color="auto"/>
            <w:left w:val="none" w:sz="0" w:space="0" w:color="auto"/>
            <w:bottom w:val="none" w:sz="0" w:space="0" w:color="auto"/>
            <w:right w:val="none" w:sz="0" w:space="0" w:color="auto"/>
          </w:divBdr>
        </w:div>
        <w:div w:id="1656497233">
          <w:marLeft w:val="0"/>
          <w:marRight w:val="0"/>
          <w:marTop w:val="0"/>
          <w:marBottom w:val="0"/>
          <w:divBdr>
            <w:top w:val="none" w:sz="0" w:space="0" w:color="auto"/>
            <w:left w:val="none" w:sz="0" w:space="0" w:color="auto"/>
            <w:bottom w:val="none" w:sz="0" w:space="0" w:color="auto"/>
            <w:right w:val="none" w:sz="0" w:space="0" w:color="auto"/>
          </w:divBdr>
        </w:div>
        <w:div w:id="1039008900">
          <w:marLeft w:val="0"/>
          <w:marRight w:val="0"/>
          <w:marTop w:val="0"/>
          <w:marBottom w:val="0"/>
          <w:divBdr>
            <w:top w:val="none" w:sz="0" w:space="0" w:color="auto"/>
            <w:left w:val="none" w:sz="0" w:space="0" w:color="auto"/>
            <w:bottom w:val="none" w:sz="0" w:space="0" w:color="auto"/>
            <w:right w:val="none" w:sz="0" w:space="0" w:color="auto"/>
          </w:divBdr>
        </w:div>
        <w:div w:id="1127089582">
          <w:marLeft w:val="0"/>
          <w:marRight w:val="0"/>
          <w:marTop w:val="0"/>
          <w:marBottom w:val="0"/>
          <w:divBdr>
            <w:top w:val="none" w:sz="0" w:space="0" w:color="auto"/>
            <w:left w:val="none" w:sz="0" w:space="0" w:color="auto"/>
            <w:bottom w:val="none" w:sz="0" w:space="0" w:color="auto"/>
            <w:right w:val="none" w:sz="0" w:space="0" w:color="auto"/>
          </w:divBdr>
        </w:div>
        <w:div w:id="2008433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0AC69-D65D-4CE4-898E-8EA6D2432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.~WRD0001</Template>
  <TotalTime>102</TotalTime>
  <Pages>2</Pages>
  <Words>867</Words>
  <Characters>4946</Characters>
  <Application>Microsoft Office Word</Application>
  <DocSecurity>0</DocSecurity>
  <Lines>41</Lines>
  <Paragraphs>11</Paragraphs>
  <ScaleCrop>false</ScaleCrop>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Curry</dc:creator>
  <cp:keywords/>
  <dc:description/>
  <cp:lastModifiedBy>Bronwyn Clarke</cp:lastModifiedBy>
  <cp:revision>26</cp:revision>
  <cp:lastPrinted>2024-08-19T00:51:00Z</cp:lastPrinted>
  <dcterms:created xsi:type="dcterms:W3CDTF">2024-08-13T08:56:00Z</dcterms:created>
  <dcterms:modified xsi:type="dcterms:W3CDTF">2024-08-19T00:52:00Z</dcterms:modified>
</cp:coreProperties>
</file>